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7B7" w14:textId="678B18B2" w:rsidR="00BC4160" w:rsidRPr="00BC4160" w:rsidRDefault="00BC4160" w:rsidP="00996F67">
      <w:pPr>
        <w:spacing w:after="240"/>
        <w:rPr>
          <w:rFonts w:ascii="Times New Roman" w:hAnsi="Times New Roman"/>
          <w:sz w:val="20"/>
          <w:szCs w:val="20"/>
        </w:rPr>
      </w:pPr>
      <w:r>
        <w:rPr>
          <w:rFonts w:ascii="Times New Roman" w:hAnsi="Times New Roman"/>
          <w:b/>
          <w:sz w:val="20"/>
          <w:szCs w:val="20"/>
        </w:rPr>
        <w:t xml:space="preserve">TITLE: </w:t>
      </w:r>
      <w:r>
        <w:rPr>
          <w:rFonts w:ascii="Times New Roman" w:hAnsi="Times New Roman"/>
          <w:sz w:val="20"/>
          <w:szCs w:val="20"/>
        </w:rPr>
        <w:t>AAAM Poster Extended Abstract Template</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1AE75175" w:rsidR="00996F67" w:rsidRPr="00996F67" w:rsidRDefault="00037B6D" w:rsidP="00996F67">
      <w:pPr>
        <w:spacing w:after="240"/>
        <w:rPr>
          <w:rFonts w:ascii="Times New Roman" w:hAnsi="Times New Roman"/>
          <w:sz w:val="20"/>
          <w:szCs w:val="20"/>
        </w:rPr>
      </w:pPr>
      <w:bookmarkStart w:id="0" w:name="_Hlk1051981"/>
      <w:r>
        <w:rPr>
          <w:rFonts w:ascii="Times New Roman" w:hAnsi="Times New Roman"/>
          <w:bCs/>
          <w:sz w:val="20"/>
          <w:szCs w:val="20"/>
        </w:rPr>
        <w:t xml:space="preserve">The text in this template is provided as an example of the format of the poster </w:t>
      </w:r>
      <w:r w:rsidR="00C66255">
        <w:rPr>
          <w:rFonts w:ascii="Times New Roman" w:hAnsi="Times New Roman"/>
          <w:bCs/>
          <w:sz w:val="20"/>
          <w:szCs w:val="20"/>
        </w:rPr>
        <w:t>abstract and</w:t>
      </w:r>
      <w:r>
        <w:rPr>
          <w:rFonts w:ascii="Times New Roman" w:hAnsi="Times New Roman"/>
          <w:bCs/>
          <w:sz w:val="20"/>
          <w:szCs w:val="20"/>
        </w:rPr>
        <w:t xml:space="preserve"> includes instructions regarding </w:t>
      </w:r>
      <w:r w:rsidR="001F123D">
        <w:rPr>
          <w:rFonts w:ascii="Times New Roman" w:hAnsi="Times New Roman"/>
          <w:bCs/>
          <w:sz w:val="20"/>
          <w:szCs w:val="20"/>
        </w:rPr>
        <w:t xml:space="preserve">the </w:t>
      </w:r>
      <w:r>
        <w:rPr>
          <w:rFonts w:ascii="Times New Roman" w:hAnsi="Times New Roman"/>
          <w:bCs/>
          <w:sz w:val="20"/>
          <w:szCs w:val="20"/>
        </w:rPr>
        <w:t xml:space="preserve">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0"/>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w:t>
      </w:r>
      <w:r w:rsidR="009A5CAD">
        <w:rPr>
          <w:rFonts w:ascii="Times New Roman" w:hAnsi="Times New Roman"/>
          <w:bCs/>
          <w:sz w:val="20"/>
          <w:szCs w:val="20"/>
        </w:rPr>
        <w:t>extended</w:t>
      </w:r>
      <w:r>
        <w:rPr>
          <w:rFonts w:ascii="Times New Roman" w:hAnsi="Times New Roman"/>
          <w:bCs/>
          <w:sz w:val="20"/>
          <w:szCs w:val="20"/>
        </w:rPr>
        <w:t xml:space="preserve"> </w:t>
      </w:r>
      <w:r w:rsidR="00996F67" w:rsidRPr="00996F67">
        <w:rPr>
          <w:rFonts w:ascii="Times New Roman" w:hAnsi="Times New Roman"/>
          <w:bCs/>
          <w:sz w:val="20"/>
          <w:szCs w:val="20"/>
        </w:rPr>
        <w:t xml:space="preserve">abstract in 500 words or less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 (objectives, data and methods, results, conclusions)</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6D5A5F">
        <w:rPr>
          <w:rFonts w:ascii="Times New Roman" w:hAnsi="Times New Roman"/>
          <w:sz w:val="20"/>
          <w:szCs w:val="20"/>
          <w:u w:val="single"/>
        </w:rPr>
        <w:t xml:space="preserve">up to two (2) </w:t>
      </w:r>
      <w:r w:rsidR="00996F67" w:rsidRPr="006D5A5F">
        <w:rPr>
          <w:rFonts w:ascii="Times New Roman" w:hAnsi="Times New Roman"/>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720D74C7" w14:textId="77777777" w:rsidR="009D581B" w:rsidRPr="009D581B" w:rsidRDefault="009D581B" w:rsidP="009D581B">
      <w:pPr>
        <w:rPr>
          <w:rFonts w:ascii="Times New Roman" w:hAnsi="Times New Roman"/>
          <w:sz w:val="20"/>
          <w:szCs w:val="20"/>
        </w:rPr>
      </w:pPr>
      <w:r w:rsidRPr="009D581B">
        <w:rPr>
          <w:rFonts w:ascii="Times New Roman" w:hAnsi="Times New Roman"/>
          <w:sz w:val="20"/>
          <w:szCs w:val="20"/>
        </w:rPr>
        <w:t>The Journal follows the reference style of the Council of Science Editors (CSE) for the reference list.  Authors are responsible for the accuracy and completeness of their references and for correct text citation.  Compile references at the end of the text after the acknowledgments if any.  List all authors and organize references in alphabetical order.  In text, tables, and legends, identify references with author name and year, such as Jones et al. (2008) or (Jones et al. 2008).  The Journal discourages the use of website references.  When preparing references, use the citation found on PubMed with the abbreviated name of the journals, such as:</w:t>
      </w:r>
    </w:p>
    <w:p w14:paraId="0945EBA2" w14:textId="77777777" w:rsidR="009D581B" w:rsidRPr="009D581B" w:rsidRDefault="009D581B" w:rsidP="009D581B">
      <w:pPr>
        <w:rPr>
          <w:rFonts w:ascii="Times New Roman" w:hAnsi="Times New Roman"/>
          <w:sz w:val="20"/>
          <w:szCs w:val="20"/>
        </w:rPr>
      </w:pPr>
    </w:p>
    <w:p w14:paraId="5A6D6AB6" w14:textId="77777777" w:rsidR="009D581B" w:rsidRPr="009D581B" w:rsidRDefault="009D581B" w:rsidP="009D581B">
      <w:pPr>
        <w:rPr>
          <w:rFonts w:ascii="Times New Roman" w:hAnsi="Times New Roman"/>
          <w:sz w:val="20"/>
          <w:szCs w:val="20"/>
        </w:rPr>
      </w:pPr>
      <w:proofErr w:type="spellStart"/>
      <w:r w:rsidRPr="009D581B">
        <w:rPr>
          <w:rFonts w:ascii="Times New Roman" w:hAnsi="Times New Roman"/>
          <w:sz w:val="20"/>
          <w:szCs w:val="20"/>
        </w:rPr>
        <w:t>McCartt</w:t>
      </w:r>
      <w:proofErr w:type="spellEnd"/>
      <w:r w:rsidRPr="009D581B">
        <w:rPr>
          <w:rFonts w:ascii="Times New Roman" w:hAnsi="Times New Roman"/>
          <w:sz w:val="20"/>
          <w:szCs w:val="20"/>
        </w:rPr>
        <w:t xml:space="preserve"> AT, </w:t>
      </w:r>
      <w:proofErr w:type="spellStart"/>
      <w:r w:rsidRPr="009D581B">
        <w:rPr>
          <w:rFonts w:ascii="Times New Roman" w:hAnsi="Times New Roman"/>
          <w:sz w:val="20"/>
          <w:szCs w:val="20"/>
        </w:rPr>
        <w:t>Hellinga</w:t>
      </w:r>
      <w:proofErr w:type="spellEnd"/>
      <w:r w:rsidRPr="009D581B">
        <w:rPr>
          <w:rFonts w:ascii="Times New Roman" w:hAnsi="Times New Roman"/>
          <w:sz w:val="20"/>
          <w:szCs w:val="20"/>
        </w:rPr>
        <w:t xml:space="preserve"> LA, Strouse LM, Farmer CM. 2020. Long-term effects of handheld cell phone laws on driver handheld cell phone use. Traffic </w:t>
      </w:r>
      <w:proofErr w:type="spellStart"/>
      <w:r w:rsidRPr="009D581B">
        <w:rPr>
          <w:rFonts w:ascii="Times New Roman" w:hAnsi="Times New Roman"/>
          <w:sz w:val="20"/>
          <w:szCs w:val="20"/>
        </w:rPr>
        <w:t>Inj</w:t>
      </w:r>
      <w:proofErr w:type="spellEnd"/>
      <w:r w:rsidRPr="009D581B">
        <w:rPr>
          <w:rFonts w:ascii="Times New Roman" w:hAnsi="Times New Roman"/>
          <w:sz w:val="20"/>
          <w:szCs w:val="20"/>
        </w:rPr>
        <w:t xml:space="preserve"> Prev. Apr;11(2):133-41. doi: 10.1080/15389580903515427. PMID: 20373232.</w:t>
      </w:r>
    </w:p>
    <w:p w14:paraId="32A39F2F" w14:textId="77777777" w:rsidR="009D581B" w:rsidRPr="009D581B" w:rsidRDefault="009D581B" w:rsidP="009D581B">
      <w:pPr>
        <w:rPr>
          <w:rFonts w:ascii="Times New Roman" w:hAnsi="Times New Roman"/>
          <w:sz w:val="20"/>
          <w:szCs w:val="20"/>
        </w:rPr>
      </w:pPr>
    </w:p>
    <w:p w14:paraId="5E931359" w14:textId="77777777" w:rsidR="009D581B" w:rsidRDefault="009D581B" w:rsidP="009D581B">
      <w:pPr>
        <w:rPr>
          <w:rFonts w:ascii="Times New Roman" w:hAnsi="Times New Roman"/>
          <w:sz w:val="20"/>
          <w:szCs w:val="20"/>
        </w:rPr>
      </w:pPr>
      <w:r w:rsidRPr="009D581B">
        <w:rPr>
          <w:rFonts w:ascii="Times New Roman" w:hAnsi="Times New Roman"/>
          <w:sz w:val="20"/>
          <w:szCs w:val="20"/>
        </w:rPr>
        <w:t xml:space="preserve">Digges K, </w:t>
      </w:r>
      <w:proofErr w:type="spellStart"/>
      <w:r w:rsidRPr="009D581B">
        <w:rPr>
          <w:rFonts w:ascii="Times New Roman" w:hAnsi="Times New Roman"/>
          <w:sz w:val="20"/>
          <w:szCs w:val="20"/>
        </w:rPr>
        <w:t>Dalmotas</w:t>
      </w:r>
      <w:proofErr w:type="spellEnd"/>
      <w:r w:rsidRPr="009D581B">
        <w:rPr>
          <w:rFonts w:ascii="Times New Roman" w:hAnsi="Times New Roman"/>
          <w:sz w:val="20"/>
          <w:szCs w:val="20"/>
        </w:rPr>
        <w:t xml:space="preserve"> D. 2007. Benefits of a low severity frontal crash test. </w:t>
      </w:r>
      <w:proofErr w:type="spellStart"/>
      <w:r w:rsidRPr="009D581B">
        <w:rPr>
          <w:rFonts w:ascii="Times New Roman" w:hAnsi="Times New Roman"/>
          <w:sz w:val="20"/>
          <w:szCs w:val="20"/>
        </w:rPr>
        <w:t>Annu</w:t>
      </w:r>
      <w:proofErr w:type="spellEnd"/>
      <w:r w:rsidRPr="009D581B">
        <w:rPr>
          <w:rFonts w:ascii="Times New Roman" w:hAnsi="Times New Roman"/>
          <w:sz w:val="20"/>
          <w:szCs w:val="20"/>
        </w:rPr>
        <w:t xml:space="preserve"> Proc Assoc Adv </w:t>
      </w:r>
      <w:proofErr w:type="spellStart"/>
      <w:r w:rsidRPr="009D581B">
        <w:rPr>
          <w:rFonts w:ascii="Times New Roman" w:hAnsi="Times New Roman"/>
          <w:sz w:val="20"/>
          <w:szCs w:val="20"/>
        </w:rPr>
        <w:t>Automot</w:t>
      </w:r>
      <w:proofErr w:type="spellEnd"/>
      <w:r w:rsidRPr="009D581B">
        <w:rPr>
          <w:rFonts w:ascii="Times New Roman" w:hAnsi="Times New Roman"/>
          <w:sz w:val="20"/>
          <w:szCs w:val="20"/>
        </w:rPr>
        <w:t xml:space="preserve"> Med. </w:t>
      </w:r>
      <w:proofErr w:type="gramStart"/>
      <w:r w:rsidRPr="009D581B">
        <w:rPr>
          <w:rFonts w:ascii="Times New Roman" w:hAnsi="Times New Roman"/>
          <w:sz w:val="20"/>
          <w:szCs w:val="20"/>
        </w:rPr>
        <w:t>2007;51:299</w:t>
      </w:r>
      <w:proofErr w:type="gramEnd"/>
      <w:r w:rsidRPr="009D581B">
        <w:rPr>
          <w:rFonts w:ascii="Times New Roman" w:hAnsi="Times New Roman"/>
          <w:sz w:val="20"/>
          <w:szCs w:val="20"/>
        </w:rPr>
        <w:t>-317. PMID: 18184499.</w:t>
      </w:r>
    </w:p>
    <w:p w14:paraId="5BB053B7" w14:textId="77777777" w:rsidR="009D581B" w:rsidRDefault="009D581B" w:rsidP="009D581B">
      <w:pPr>
        <w:rPr>
          <w:rFonts w:ascii="Times New Roman" w:hAnsi="Times New Roman"/>
          <w:sz w:val="20"/>
          <w:szCs w:val="20"/>
        </w:rPr>
      </w:pPr>
    </w:p>
    <w:p w14:paraId="256ECB2C" w14:textId="4B5A20FC" w:rsidR="00996F67" w:rsidRPr="00996F67" w:rsidRDefault="00996F67" w:rsidP="009D581B">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7F067BAB" w:rsidR="00996F67" w:rsidRDefault="00996F67" w:rsidP="00996F67">
      <w:pPr>
        <w:rPr>
          <w:rFonts w:ascii="Times New Roman" w:hAnsi="Times New Roman"/>
          <w:sz w:val="20"/>
          <w:szCs w:val="20"/>
        </w:rPr>
      </w:pPr>
      <w:r w:rsidRPr="00996F67">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996F67">
        <w:rPr>
          <w:rFonts w:ascii="Times New Roman" w:hAnsi="Times New Roman"/>
          <w:sz w:val="20"/>
          <w:szCs w:val="20"/>
        </w:rPr>
        <w:t>taking into account</w:t>
      </w:r>
      <w:proofErr w:type="gramEnd"/>
      <w:r w:rsidRPr="00996F67">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and exclude headings. </w:t>
      </w:r>
      <w:hyperlink r:id="rId7" w:history="1">
        <w:r w:rsidRPr="00996F67">
          <w:rPr>
            <w:rFonts w:ascii="Times New Roman" w:hAnsi="Times New Roman"/>
            <w:sz w:val="20"/>
            <w:szCs w:val="20"/>
          </w:rPr>
          <w:t>Please see the expanded figure guidelines that can be downloaded here</w:t>
        </w:r>
      </w:hyperlink>
      <w:r w:rsidR="00037B6D">
        <w:rPr>
          <w:rFonts w:ascii="Times New Roman" w:hAnsi="Times New Roman"/>
          <w:sz w:val="20"/>
          <w:szCs w:val="20"/>
        </w:rPr>
        <w:t xml:space="preserve">: </w:t>
      </w:r>
      <w:hyperlink r:id="rId8" w:history="1">
        <w:r w:rsidR="00037B6D" w:rsidRPr="00B31DDC">
          <w:rPr>
            <w:rStyle w:val="Hyperlink"/>
            <w:rFonts w:ascii="Times New Roman" w:hAnsi="Times New Roman"/>
            <w:sz w:val="20"/>
            <w:szCs w:val="20"/>
          </w:rPr>
          <w:t>http://journals.taylorandfrancis.com/tfo/GCPI/GCPI-Guidelines-for-Figures.pdf</w:t>
        </w:r>
      </w:hyperlink>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75A9" w14:textId="77777777" w:rsidR="00C54EF7" w:rsidRDefault="00C54EF7" w:rsidP="00A24EB6">
      <w:r>
        <w:separator/>
      </w:r>
    </w:p>
  </w:endnote>
  <w:endnote w:type="continuationSeparator" w:id="0">
    <w:p w14:paraId="36CE8926" w14:textId="77777777" w:rsidR="00C54EF7" w:rsidRDefault="00C54EF7"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E927" w14:textId="77777777" w:rsidR="00C54EF7" w:rsidRDefault="00C54EF7" w:rsidP="00A24EB6">
      <w:r>
        <w:separator/>
      </w:r>
    </w:p>
  </w:footnote>
  <w:footnote w:type="continuationSeparator" w:id="0">
    <w:p w14:paraId="770EFDBC" w14:textId="77777777" w:rsidR="00C54EF7" w:rsidRDefault="00C54EF7"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1F123D"/>
    <w:rsid w:val="00247A4F"/>
    <w:rsid w:val="006D5A5F"/>
    <w:rsid w:val="007F5A05"/>
    <w:rsid w:val="00814EBD"/>
    <w:rsid w:val="00886FF4"/>
    <w:rsid w:val="00996F67"/>
    <w:rsid w:val="009A5CAD"/>
    <w:rsid w:val="009D581B"/>
    <w:rsid w:val="00A24EB6"/>
    <w:rsid w:val="00AC43B2"/>
    <w:rsid w:val="00BC4160"/>
    <w:rsid w:val="00C54EF7"/>
    <w:rsid w:val="00C66255"/>
    <w:rsid w:val="00CA11DC"/>
    <w:rsid w:val="00C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 w:type="character" w:styleId="FollowedHyperlink">
    <w:name w:val="FollowedHyperlink"/>
    <w:basedOn w:val="DefaultParagraphFont"/>
    <w:uiPriority w:val="99"/>
    <w:semiHidden/>
    <w:unhideWhenUsed/>
    <w:rsid w:val="009D5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ylorandfrancis.com/tfo/GCPI/GCPI-Guidelines-for-Fig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ournals.taylorandfrancis.com/tfo/GCPI/GCPI-Guidelines-for-Figur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29E8-6E94-4686-847E-F040683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Banz, Barbara</cp:lastModifiedBy>
  <cp:revision>2</cp:revision>
  <dcterms:created xsi:type="dcterms:W3CDTF">2024-03-20T13:46:00Z</dcterms:created>
  <dcterms:modified xsi:type="dcterms:W3CDTF">2024-03-20T13:46:00Z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